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tblpY="-454"/>
        <w:tblW w:w="9639" w:type="dxa"/>
        <w:tblLook w:val="04A0" w:firstRow="1" w:lastRow="0" w:firstColumn="1" w:lastColumn="0" w:noHBand="0" w:noVBand="1"/>
      </w:tblPr>
      <w:tblGrid>
        <w:gridCol w:w="543"/>
        <w:gridCol w:w="8328"/>
        <w:gridCol w:w="768"/>
      </w:tblGrid>
      <w:tr w:rsidR="00764F32" w:rsidRPr="00D261A8" w14:paraId="3A07D3F9" w14:textId="77777777" w:rsidTr="00E80080">
        <w:tc>
          <w:tcPr>
            <w:tcW w:w="543" w:type="dxa"/>
            <w:shd w:val="clear" w:color="auto" w:fill="BFBFBF" w:themeFill="background1" w:themeFillShade="BF"/>
          </w:tcPr>
          <w:p w14:paraId="61DDEAEB" w14:textId="77777777" w:rsidR="00764F32" w:rsidRPr="00D261A8" w:rsidRDefault="00764F32" w:rsidP="00E80080">
            <w:pPr>
              <w:ind w:left="-33"/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Nr.</w:t>
            </w:r>
          </w:p>
        </w:tc>
        <w:tc>
          <w:tcPr>
            <w:tcW w:w="8328" w:type="dxa"/>
            <w:shd w:val="clear" w:color="auto" w:fill="BFBFBF" w:themeFill="background1" w:themeFillShade="BF"/>
          </w:tcPr>
          <w:p w14:paraId="198A2C17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proofErr w:type="spellStart"/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Omschrijving</w:t>
            </w:r>
            <w:proofErr w:type="spellEnd"/>
          </w:p>
        </w:tc>
        <w:tc>
          <w:tcPr>
            <w:tcW w:w="768" w:type="dxa"/>
            <w:shd w:val="clear" w:color="auto" w:fill="BFBFBF" w:themeFill="background1" w:themeFillShade="BF"/>
          </w:tcPr>
          <w:p w14:paraId="64CA255A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ja/nee</w:t>
            </w:r>
          </w:p>
        </w:tc>
      </w:tr>
      <w:tr w:rsidR="00764F32" w:rsidRPr="00D261A8" w14:paraId="7BE1FBCC" w14:textId="77777777" w:rsidTr="00E80080">
        <w:tc>
          <w:tcPr>
            <w:tcW w:w="543" w:type="dxa"/>
          </w:tcPr>
          <w:p w14:paraId="595BCEF9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R01</w:t>
            </w:r>
          </w:p>
        </w:tc>
        <w:tc>
          <w:tcPr>
            <w:tcW w:w="8328" w:type="dxa"/>
          </w:tcPr>
          <w:p w14:paraId="3220064B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is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doelgericht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>. De leerdoelen zijn vastgelegd in een rekenbeleidsplan of een vakwerkplan wiskunde.</w:t>
            </w:r>
          </w:p>
        </w:tc>
        <w:tc>
          <w:tcPr>
            <w:tcW w:w="768" w:type="dxa"/>
          </w:tcPr>
          <w:p w14:paraId="119E2AF0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3F28DC06" w14:textId="77777777" w:rsidTr="00E80080">
        <w:tc>
          <w:tcPr>
            <w:tcW w:w="543" w:type="dxa"/>
          </w:tcPr>
          <w:p w14:paraId="2785AD4F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R02</w:t>
            </w:r>
          </w:p>
        </w:tc>
        <w:tc>
          <w:tcPr>
            <w:tcW w:w="8328" w:type="dxa"/>
          </w:tcPr>
          <w:p w14:paraId="4E566E44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is in de onderbouw in ieder geval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dekkend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voor de kerndoelen. </w:t>
            </w:r>
          </w:p>
        </w:tc>
        <w:tc>
          <w:tcPr>
            <w:tcW w:w="768" w:type="dxa"/>
          </w:tcPr>
          <w:p w14:paraId="64D0F3E1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0D375E81" w14:textId="77777777" w:rsidTr="00E80080">
        <w:tc>
          <w:tcPr>
            <w:tcW w:w="543" w:type="dxa"/>
          </w:tcPr>
          <w:p w14:paraId="1D8DB17E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R03</w:t>
            </w:r>
          </w:p>
        </w:tc>
        <w:tc>
          <w:tcPr>
            <w:tcW w:w="8328" w:type="dxa"/>
          </w:tcPr>
          <w:p w14:paraId="5FDEE40C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is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verticaal samenhangend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>: het bereidt leerlingen voor op de volgende leerjaren: het heeft een logische doorlopende opbouw van leerdoelen: overlap, kloven en hiaten worden zoveel mogelijk voorkomen.</w:t>
            </w:r>
          </w:p>
        </w:tc>
        <w:tc>
          <w:tcPr>
            <w:tcW w:w="768" w:type="dxa"/>
          </w:tcPr>
          <w:p w14:paraId="04DF7FD2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359D2434" w14:textId="77777777" w:rsidTr="00E80080">
        <w:tc>
          <w:tcPr>
            <w:tcW w:w="543" w:type="dxa"/>
          </w:tcPr>
          <w:p w14:paraId="20312BB8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R04</w:t>
            </w:r>
          </w:p>
        </w:tc>
        <w:tc>
          <w:tcPr>
            <w:tcW w:w="8328" w:type="dxa"/>
          </w:tcPr>
          <w:p w14:paraId="1966F5CE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bereidt leerlingen voor op vervolgonderwijs, arbeidsmarkt en samenleving: het werkt toe naar de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vereiste referentieniveaus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. Voor vmbo is dat 2F, voor havo en vwo 3F. </w:t>
            </w:r>
          </w:p>
        </w:tc>
        <w:tc>
          <w:tcPr>
            <w:tcW w:w="768" w:type="dxa"/>
          </w:tcPr>
          <w:p w14:paraId="1DF0B003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02A12F3D" w14:textId="77777777" w:rsidTr="00E80080">
        <w:tc>
          <w:tcPr>
            <w:tcW w:w="543" w:type="dxa"/>
          </w:tcPr>
          <w:p w14:paraId="6882B2CF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R05</w:t>
            </w:r>
          </w:p>
        </w:tc>
        <w:tc>
          <w:tcPr>
            <w:tcW w:w="8328" w:type="dxa"/>
          </w:tcPr>
          <w:p w14:paraId="791299D2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In de schoolloopbaan van een leerling worden er minimaal twee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volgtoetsen of screenings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ingezet om het rekenniveau vast te stellen en te volgen.</w:t>
            </w:r>
          </w:p>
        </w:tc>
        <w:tc>
          <w:tcPr>
            <w:tcW w:w="768" w:type="dxa"/>
          </w:tcPr>
          <w:p w14:paraId="59A3F956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6DC7251D" w14:textId="77777777" w:rsidTr="00E80080">
        <w:tc>
          <w:tcPr>
            <w:tcW w:w="543" w:type="dxa"/>
          </w:tcPr>
          <w:p w14:paraId="7C9DE636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R06</w:t>
            </w:r>
          </w:p>
        </w:tc>
        <w:tc>
          <w:tcPr>
            <w:tcW w:w="8328" w:type="dxa"/>
          </w:tcPr>
          <w:p w14:paraId="5095A885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Voor iedere leerling zijn de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resultaten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voor (volg-)toetsen uit het curriculum rekenen en wiskunde zichtbaar in het leerlingvolgsysteem.</w:t>
            </w:r>
          </w:p>
        </w:tc>
        <w:tc>
          <w:tcPr>
            <w:tcW w:w="768" w:type="dxa"/>
          </w:tcPr>
          <w:p w14:paraId="186ECD50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2F18857C" w14:textId="77777777" w:rsidTr="00E80080">
        <w:tc>
          <w:tcPr>
            <w:tcW w:w="543" w:type="dxa"/>
          </w:tcPr>
          <w:p w14:paraId="0BE7CC70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R07</w:t>
            </w:r>
          </w:p>
        </w:tc>
        <w:tc>
          <w:tcPr>
            <w:tcW w:w="8328" w:type="dxa"/>
          </w:tcPr>
          <w:p w14:paraId="569AA4C0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>Leerling-, achtergrond- en/of omgevings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kenmerken van leerlingen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zijn zichtbaar in het leerlingvolgsysteem.</w:t>
            </w:r>
          </w:p>
        </w:tc>
        <w:tc>
          <w:tcPr>
            <w:tcW w:w="768" w:type="dxa"/>
          </w:tcPr>
          <w:p w14:paraId="05AF3F35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07FE1E4D" w14:textId="77777777" w:rsidTr="00E80080">
        <w:tc>
          <w:tcPr>
            <w:tcW w:w="543" w:type="dxa"/>
          </w:tcPr>
          <w:p w14:paraId="5AC5A67C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R08</w:t>
            </w:r>
          </w:p>
        </w:tc>
        <w:tc>
          <w:tcPr>
            <w:tcW w:w="8328" w:type="dxa"/>
          </w:tcPr>
          <w:p w14:paraId="6B90C4FA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past bij de leerlingenpopulatie van de school, sluit aan bij de onderwijsbehoeften. Op basis van resultaten, leerling-, achtergrond- en/of omgevingskenmerken krijgen leerlingen 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passend rekenaanbod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. </w:t>
            </w:r>
          </w:p>
        </w:tc>
        <w:tc>
          <w:tcPr>
            <w:tcW w:w="768" w:type="dxa"/>
          </w:tcPr>
          <w:p w14:paraId="2BE1942C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391DFB18" w14:textId="77777777" w:rsidTr="00E80080">
        <w:tc>
          <w:tcPr>
            <w:tcW w:w="543" w:type="dxa"/>
          </w:tcPr>
          <w:p w14:paraId="3ADD19EF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R09</w:t>
            </w:r>
          </w:p>
        </w:tc>
        <w:tc>
          <w:tcPr>
            <w:tcW w:w="8328" w:type="dxa"/>
          </w:tcPr>
          <w:p w14:paraId="4F38B4DF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Leerlingen in het vmbo en havo zonder wiskunde in het vakkenpakket, krijgen een passend voorbereidend programma op het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schoolexamen rekenen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. </w:t>
            </w:r>
          </w:p>
        </w:tc>
        <w:tc>
          <w:tcPr>
            <w:tcW w:w="768" w:type="dxa"/>
          </w:tcPr>
          <w:p w14:paraId="4D7FC10D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53BDC99B" w14:textId="77777777" w:rsidTr="00E80080">
        <w:tc>
          <w:tcPr>
            <w:tcW w:w="543" w:type="dxa"/>
          </w:tcPr>
          <w:p w14:paraId="4E36ACB9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R10</w:t>
            </w:r>
          </w:p>
        </w:tc>
        <w:tc>
          <w:tcPr>
            <w:tcW w:w="8328" w:type="dxa"/>
          </w:tcPr>
          <w:p w14:paraId="228D095B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is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horizontaal samenhangend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met de rekenrijke vakken. Dit is in zowel in het rekenbeleidsplan of vakwerkplan wiskunde als bij de andere vakken in vakwerkplan of PTD/</w:t>
            </w:r>
            <w:proofErr w:type="gramStart"/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>PTA ,</w:t>
            </w:r>
            <w:proofErr w:type="gramEnd"/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herkenbaar in beeld gebracht. </w:t>
            </w:r>
          </w:p>
        </w:tc>
        <w:tc>
          <w:tcPr>
            <w:tcW w:w="768" w:type="dxa"/>
          </w:tcPr>
          <w:p w14:paraId="17AC9ADD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7EE634AD" w14:textId="77777777" w:rsidTr="00E80080">
        <w:tc>
          <w:tcPr>
            <w:tcW w:w="543" w:type="dxa"/>
          </w:tcPr>
          <w:p w14:paraId="32EC176D" w14:textId="7777777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R11</w:t>
            </w:r>
          </w:p>
        </w:tc>
        <w:tc>
          <w:tcPr>
            <w:tcW w:w="8328" w:type="dxa"/>
          </w:tcPr>
          <w:p w14:paraId="264B7B74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Het curriculum rekenen en wiskunde kent 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vakoverstijgend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e component: het inzetten van rekenvaardigheidskaarten heeft een plek gekregen in de kijkwijzer voor lesobservaties van alle rekenrijke vakken. </w:t>
            </w:r>
          </w:p>
        </w:tc>
        <w:tc>
          <w:tcPr>
            <w:tcW w:w="768" w:type="dxa"/>
          </w:tcPr>
          <w:p w14:paraId="38CBD63A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4DA86E4B" w14:textId="77777777" w:rsidTr="00E80080">
        <w:tc>
          <w:tcPr>
            <w:tcW w:w="543" w:type="dxa"/>
          </w:tcPr>
          <w:p w14:paraId="607FC73C" w14:textId="462DE8DB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AB0C7B">
              <w:rPr>
                <w:rFonts w:cstheme="minorHAnsi"/>
                <w:color w:val="4472C4" w:themeColor="accent1"/>
                <w:sz w:val="21"/>
                <w:szCs w:val="21"/>
              </w:rPr>
              <w:t>2</w:t>
            </w:r>
          </w:p>
        </w:tc>
        <w:tc>
          <w:tcPr>
            <w:tcW w:w="8328" w:type="dxa"/>
          </w:tcPr>
          <w:p w14:paraId="210B2257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Iedere docent krijgt minimaal 1 keer per schooljaar (ontwikkelingsgerichte)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feedback op de les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aan de hand van de kijkwijzer.</w:t>
            </w:r>
          </w:p>
        </w:tc>
        <w:tc>
          <w:tcPr>
            <w:tcW w:w="768" w:type="dxa"/>
          </w:tcPr>
          <w:p w14:paraId="43311967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6869D98B" w14:textId="77777777" w:rsidTr="00E80080">
        <w:tc>
          <w:tcPr>
            <w:tcW w:w="543" w:type="dxa"/>
          </w:tcPr>
          <w:p w14:paraId="519BFFF9" w14:textId="56013D67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AB0C7B">
              <w:rPr>
                <w:rFonts w:cstheme="minorHAnsi"/>
                <w:color w:val="4472C4" w:themeColor="accent1"/>
                <w:sz w:val="21"/>
                <w:szCs w:val="21"/>
              </w:rPr>
              <w:t>3</w:t>
            </w:r>
          </w:p>
        </w:tc>
        <w:tc>
          <w:tcPr>
            <w:tcW w:w="8328" w:type="dxa"/>
          </w:tcPr>
          <w:p w14:paraId="68B7CD4B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Om docenten van rekenrijke vakken te versterken in het rekenbeleid, is er ieder jaar 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professionalisering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saanbod. </w:t>
            </w:r>
          </w:p>
        </w:tc>
        <w:tc>
          <w:tcPr>
            <w:tcW w:w="768" w:type="dxa"/>
          </w:tcPr>
          <w:p w14:paraId="6E4BAE47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4F34491D" w14:textId="77777777" w:rsidTr="00E80080">
        <w:tc>
          <w:tcPr>
            <w:tcW w:w="543" w:type="dxa"/>
          </w:tcPr>
          <w:p w14:paraId="01FF5B84" w14:textId="659B1879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4</w:t>
            </w:r>
          </w:p>
        </w:tc>
        <w:tc>
          <w:tcPr>
            <w:tcW w:w="8328" w:type="dxa"/>
          </w:tcPr>
          <w:p w14:paraId="3C66803D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leerling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kan in een gesprek (met een docent, mentor of een auditor) aangeven op welk rekenniveau hij/zij functioneert en hoe hij/zij dit verder ontwikkelt.  </w:t>
            </w:r>
          </w:p>
        </w:tc>
        <w:tc>
          <w:tcPr>
            <w:tcW w:w="768" w:type="dxa"/>
          </w:tcPr>
          <w:p w14:paraId="43528139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05521E44" w14:textId="77777777" w:rsidTr="00E80080">
        <w:tc>
          <w:tcPr>
            <w:tcW w:w="543" w:type="dxa"/>
          </w:tcPr>
          <w:p w14:paraId="23E5BC79" w14:textId="1AF46F9F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5</w:t>
            </w:r>
          </w:p>
        </w:tc>
        <w:tc>
          <w:tcPr>
            <w:tcW w:w="8328" w:type="dxa"/>
          </w:tcPr>
          <w:p w14:paraId="3F7C26C1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docent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natuur- en scheikunde, (bedrijfs-) economie, aardrijkskunde en biologie kan in een gesprek (met leidinggevende of een auditor) aangeven hoe hij/zij de vakvaardigheidskaarten inzet in zijn/haar eigen lessen.  </w:t>
            </w:r>
          </w:p>
        </w:tc>
        <w:tc>
          <w:tcPr>
            <w:tcW w:w="768" w:type="dxa"/>
          </w:tcPr>
          <w:p w14:paraId="18E787D1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2F88C70E" w14:textId="77777777" w:rsidTr="00E80080">
        <w:tc>
          <w:tcPr>
            <w:tcW w:w="543" w:type="dxa"/>
          </w:tcPr>
          <w:p w14:paraId="3A5FD92A" w14:textId="53D02D01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6</w:t>
            </w:r>
          </w:p>
        </w:tc>
        <w:tc>
          <w:tcPr>
            <w:tcW w:w="8328" w:type="dxa"/>
          </w:tcPr>
          <w:p w14:paraId="0A1AFE85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Een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docent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rekenen en wiskunde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kan in een gesprek (met leidinggevende of een auditor) aangeven hoe leerlingen extra rekenondersteuning krijgen en hoe leerlingen extra uitgedaagd worden.</w:t>
            </w:r>
          </w:p>
        </w:tc>
        <w:tc>
          <w:tcPr>
            <w:tcW w:w="768" w:type="dxa"/>
          </w:tcPr>
          <w:p w14:paraId="48A2FB20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03C71D75" w14:textId="77777777" w:rsidTr="00E80080">
        <w:tc>
          <w:tcPr>
            <w:tcW w:w="543" w:type="dxa"/>
          </w:tcPr>
          <w:p w14:paraId="5B7142EB" w14:textId="5108574B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R1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7</w:t>
            </w:r>
          </w:p>
        </w:tc>
        <w:tc>
          <w:tcPr>
            <w:tcW w:w="8328" w:type="dxa"/>
          </w:tcPr>
          <w:p w14:paraId="23211C39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De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rekencoördinator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kan in een gesprek (met de schoolleiding of een auditor) aangeven hoe de leerlingenpopulatie zich kenmerkt en hoe het curriculum rekenen en wiskunde hierop is ingericht.    </w:t>
            </w:r>
          </w:p>
        </w:tc>
        <w:tc>
          <w:tcPr>
            <w:tcW w:w="768" w:type="dxa"/>
          </w:tcPr>
          <w:p w14:paraId="48446AEF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719D6394" w14:textId="77777777" w:rsidTr="00E80080">
        <w:tc>
          <w:tcPr>
            <w:tcW w:w="543" w:type="dxa"/>
          </w:tcPr>
          <w:p w14:paraId="08C1C1B0" w14:textId="39604C61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t>R</w:t>
            </w:r>
            <w:r w:rsidR="00AB0C7B">
              <w:rPr>
                <w:rFonts w:cstheme="minorHAnsi"/>
                <w:color w:val="4472C4" w:themeColor="accent1"/>
                <w:sz w:val="21"/>
                <w:szCs w:val="21"/>
              </w:rPr>
              <w:t>1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8</w:t>
            </w:r>
          </w:p>
        </w:tc>
        <w:tc>
          <w:tcPr>
            <w:tcW w:w="8328" w:type="dxa"/>
          </w:tcPr>
          <w:p w14:paraId="0C30288D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Een lid van de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schoolleiding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kan in een gesprek (met bestuur of een auditor) aangeven hoe het rekenniveau van de leerlingen in zijn/haar afdeling is en op welke wijze het docententeam de rekenvaardigheid stimuleert. </w:t>
            </w:r>
          </w:p>
        </w:tc>
        <w:tc>
          <w:tcPr>
            <w:tcW w:w="768" w:type="dxa"/>
          </w:tcPr>
          <w:p w14:paraId="2E9051C3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  <w:tr w:rsidR="00764F32" w:rsidRPr="00D261A8" w14:paraId="15B37C46" w14:textId="77777777" w:rsidTr="00E80080">
        <w:tc>
          <w:tcPr>
            <w:tcW w:w="543" w:type="dxa"/>
          </w:tcPr>
          <w:p w14:paraId="3E021861" w14:textId="2F9C19FD" w:rsidR="00764F32" w:rsidRPr="00D261A8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</w:rPr>
            </w:pPr>
            <w:r w:rsidRPr="00D261A8">
              <w:rPr>
                <w:rFonts w:cstheme="minorHAnsi"/>
                <w:color w:val="4472C4" w:themeColor="accent1"/>
                <w:sz w:val="21"/>
                <w:szCs w:val="21"/>
              </w:rPr>
              <w:lastRenderedPageBreak/>
              <w:t>R</w:t>
            </w:r>
            <w:r w:rsidR="000B2E4F">
              <w:rPr>
                <w:rFonts w:cstheme="minorHAnsi"/>
                <w:color w:val="4472C4" w:themeColor="accent1"/>
                <w:sz w:val="21"/>
                <w:szCs w:val="21"/>
              </w:rPr>
              <w:t>19</w:t>
            </w:r>
          </w:p>
        </w:tc>
        <w:tc>
          <w:tcPr>
            <w:tcW w:w="8328" w:type="dxa"/>
          </w:tcPr>
          <w:p w14:paraId="716E2591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De schoolleiding </w:t>
            </w:r>
            <w:r w:rsidRPr="00764F32">
              <w:rPr>
                <w:rFonts w:cstheme="minorHAnsi"/>
                <w:b/>
                <w:bCs/>
                <w:color w:val="4472C4" w:themeColor="accent1"/>
                <w:sz w:val="21"/>
                <w:szCs w:val="21"/>
                <w:lang w:val="nl-NL"/>
              </w:rPr>
              <w:t>evalueert</w:t>
            </w:r>
            <w:r w:rsidRPr="00764F32"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  <w:t xml:space="preserve"> jaarlijks het rekenbeleid en vraagt zich af of het curriculum het bedoelde en gewenste effect heeft.  </w:t>
            </w:r>
          </w:p>
        </w:tc>
        <w:tc>
          <w:tcPr>
            <w:tcW w:w="768" w:type="dxa"/>
          </w:tcPr>
          <w:p w14:paraId="29A40DD5" w14:textId="77777777" w:rsidR="00764F32" w:rsidRPr="00764F32" w:rsidRDefault="00764F32" w:rsidP="00E80080">
            <w:pPr>
              <w:rPr>
                <w:rFonts w:cstheme="minorHAnsi"/>
                <w:color w:val="4472C4" w:themeColor="accent1"/>
                <w:sz w:val="21"/>
                <w:szCs w:val="21"/>
                <w:lang w:val="nl-NL"/>
              </w:rPr>
            </w:pPr>
          </w:p>
        </w:tc>
      </w:tr>
    </w:tbl>
    <w:p w14:paraId="0426FE7A" w14:textId="77777777" w:rsidR="002E1104" w:rsidRDefault="002E1104"/>
    <w:sectPr w:rsidR="002E1104" w:rsidSect="009B7F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32"/>
    <w:rsid w:val="00063F5C"/>
    <w:rsid w:val="00077F11"/>
    <w:rsid w:val="000B2E4F"/>
    <w:rsid w:val="00161431"/>
    <w:rsid w:val="002629EC"/>
    <w:rsid w:val="002C3ACC"/>
    <w:rsid w:val="002E1104"/>
    <w:rsid w:val="005658A2"/>
    <w:rsid w:val="00764F32"/>
    <w:rsid w:val="007D578E"/>
    <w:rsid w:val="007E41AE"/>
    <w:rsid w:val="007F0D25"/>
    <w:rsid w:val="00837546"/>
    <w:rsid w:val="00847DFD"/>
    <w:rsid w:val="009A19E5"/>
    <w:rsid w:val="009B7F6F"/>
    <w:rsid w:val="00AB0C7B"/>
    <w:rsid w:val="00AB1310"/>
    <w:rsid w:val="00AB4379"/>
    <w:rsid w:val="00AF7508"/>
    <w:rsid w:val="00B6583C"/>
    <w:rsid w:val="00C13491"/>
    <w:rsid w:val="00C87013"/>
    <w:rsid w:val="00CF6D1B"/>
    <w:rsid w:val="00E80080"/>
    <w:rsid w:val="00E974DA"/>
    <w:rsid w:val="00F06654"/>
    <w:rsid w:val="00F42FE1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7A700"/>
  <w15:chartTrackingRefBased/>
  <w15:docId w15:val="{FC351776-A297-AA42-9F42-8AEDE8F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uiPriority w:val="8"/>
    <w:qFormat/>
    <w:rsid w:val="00764F32"/>
    <w:pPr>
      <w:spacing w:line="300" w:lineRule="atLeast"/>
    </w:pPr>
    <w:rPr>
      <w:rFonts w:asciiTheme="minorHAnsi" w:hAnsiTheme="minorHAnsi"/>
      <w:kern w:val="0"/>
      <w:sz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4F32"/>
    <w:rPr>
      <w:rFonts w:asciiTheme="minorHAnsi" w:hAnsi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</dc:creator>
  <cp:keywords/>
  <dc:description/>
  <cp:lastModifiedBy>Heleen</cp:lastModifiedBy>
  <cp:revision>3</cp:revision>
  <dcterms:created xsi:type="dcterms:W3CDTF">2025-03-18T06:52:00Z</dcterms:created>
  <dcterms:modified xsi:type="dcterms:W3CDTF">2025-08-28T07:12:00Z</dcterms:modified>
</cp:coreProperties>
</file>